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1E" w:rsidRPr="00184587" w:rsidRDefault="00B62B1E" w:rsidP="00B62B1E">
      <w:pPr>
        <w:pStyle w:val="2"/>
        <w:rPr>
          <w:lang w:val="el-GR"/>
        </w:rPr>
      </w:pPr>
      <w:bookmarkStart w:id="0" w:name="_Toc67915144"/>
      <w:r w:rsidRPr="00184587">
        <w:rPr>
          <w:lang w:val="el-GR"/>
        </w:rPr>
        <w:t>ΠΑΡΑΡΤΗΜΑ Ι</w:t>
      </w:r>
      <w:r w:rsidRPr="003F5DAA">
        <w:t>I</w:t>
      </w:r>
      <w:r w:rsidRPr="00184587">
        <w:rPr>
          <w:lang w:val="el-GR"/>
        </w:rPr>
        <w:t>Ι – Υπόδειγμα Οικονομικής Προσφοράς</w:t>
      </w:r>
      <w:bookmarkEnd w:id="0"/>
      <w:r w:rsidRPr="00184587">
        <w:rPr>
          <w:lang w:val="el-GR"/>
        </w:rPr>
        <w:t xml:space="preserve"> </w:t>
      </w: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7761BD" w:rsidRDefault="00B62B1E" w:rsidP="00B62B1E">
      <w:pPr>
        <w:suppressAutoHyphens/>
        <w:spacing w:after="120" w:line="240" w:lineRule="auto"/>
        <w:jc w:val="both"/>
        <w:rPr>
          <w:rFonts w:eastAsia="Times New Roman" w:cs="Calibri"/>
          <w:b/>
          <w:szCs w:val="24"/>
          <w:lang w:eastAsia="zh-CN"/>
        </w:rPr>
      </w:pPr>
      <w:r w:rsidRPr="003F5DAA">
        <w:rPr>
          <w:rFonts w:eastAsia="Times New Roman" w:cs="Calibri"/>
          <w:szCs w:val="24"/>
          <w:lang w:eastAsia="zh-CN"/>
        </w:rPr>
        <w:t xml:space="preserve">ΠΡΟΣ: </w:t>
      </w:r>
      <w:r w:rsidRPr="007761BD">
        <w:rPr>
          <w:rFonts w:eastAsia="Times New Roman" w:cs="Calibri"/>
          <w:b/>
          <w:szCs w:val="24"/>
          <w:lang w:eastAsia="zh-CN"/>
        </w:rPr>
        <w:t>ΠΕΡΙΦΕΡΕΙΑΚΟ ΤΑΜΕΙΟ ΑΝΑΠΤΥΞΗΣ ΚΕΝΤΡΙΚΗΣ ΜΑΚΕΔΟΝΙΑΣ</w:t>
      </w:r>
      <w:r w:rsidRPr="007761BD">
        <w:rPr>
          <w:rFonts w:eastAsia="Times New Roman" w:cs="Calibri"/>
          <w:b/>
          <w:szCs w:val="24"/>
          <w:lang w:eastAsia="zh-CN"/>
        </w:rPr>
        <w:tab/>
      </w:r>
    </w:p>
    <w:p w:rsidR="00B62B1E" w:rsidRPr="003F5DAA" w:rsidRDefault="00B62B1E" w:rsidP="00B62B1E">
      <w:pPr>
        <w:suppressAutoHyphens/>
        <w:spacing w:after="120" w:line="240" w:lineRule="auto"/>
        <w:jc w:val="both"/>
        <w:rPr>
          <w:rFonts w:eastAsia="Times New Roman" w:cs="Calibri"/>
          <w:szCs w:val="24"/>
          <w:lang w:eastAsia="zh-CN"/>
        </w:rPr>
      </w:pPr>
      <w:r w:rsidRPr="007761BD">
        <w:rPr>
          <w:rFonts w:eastAsia="Times New Roman" w:cs="Calibri"/>
          <w:b/>
          <w:szCs w:val="24"/>
          <w:lang w:eastAsia="zh-CN"/>
        </w:rPr>
        <w:t>ΒΑΣ. ΟΛΓΑΣ 198, ΤΚ 54655, ΘΕΣΣΑΛΟΝΙΚΗ</w:t>
      </w: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Κυρίες, Κύριοι,</w:t>
      </w: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 xml:space="preserve">Ο……………………………………………….., ο ίδιος ή ως νόμιμος εκπρόσωπος της </w:t>
      </w:r>
      <w:r w:rsidRPr="003F5DAA">
        <w:rPr>
          <w:rFonts w:eastAsia="Times New Roman" w:cs="Calibri"/>
          <w:i/>
          <w:iCs/>
          <w:szCs w:val="24"/>
          <w:lang w:eastAsia="zh-CN"/>
        </w:rPr>
        <w:t>εταιρείας/κοινοπρακτικού σχήματος/ομίλου/ένωσης/σύμπραξης</w:t>
      </w:r>
      <w:r w:rsidRPr="003F5DAA">
        <w:rPr>
          <w:rFonts w:eastAsia="Times New Roman" w:cs="Calibri"/>
          <w:szCs w:val="24"/>
          <w:lang w:eastAsia="zh-CN"/>
        </w:rPr>
        <w:t xml:space="preserve"> με την επωνυμία ……………………………………………………………………………….. δηλώνω ότι έχω λάβει πλήρη γνώση της Διακήρυξης του Διαγωνισμού και των παραρτημάτων αυτής, την οποία αποδέχομαι ανεπιφύλακτα και δηλώνω ότι η (</w:t>
      </w:r>
      <w:r w:rsidRPr="003F5DAA">
        <w:rPr>
          <w:rFonts w:eastAsia="Times New Roman" w:cs="Calibri"/>
          <w:i/>
          <w:iCs/>
          <w:szCs w:val="24"/>
          <w:lang w:eastAsia="zh-CN"/>
        </w:rPr>
        <w:t>εταιρία/κοινοπρακτικό σχήμα/όμιλος/ένωση/σύμπραξη)</w:t>
      </w:r>
      <w:r w:rsidRPr="003F5DAA">
        <w:rPr>
          <w:rFonts w:eastAsia="Times New Roman" w:cs="Calibri"/>
          <w:szCs w:val="24"/>
          <w:lang w:eastAsia="zh-CN"/>
        </w:rPr>
        <w:t>, εφόσον αναδειχθεί Ανάδοχος, έχει την ικανότητα να εκπληρώσει τις υποχρεώσεις της εντός των χρονικών περιθωρίων της σύμβασης και σύμφωνα με τους όρους αυτής. Για το σκοπό αυτό προσφέρουμε με την παρούσα το κατά αποκοπή ποσό των</w:t>
      </w: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………………………………….Ευρώ (αριθμητικώς)</w:t>
      </w: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………………………………….Ευρώ (ολογράφως)</w:t>
      </w: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 xml:space="preserve">στο πλαίσιο του Διαγωνισμού για την επιλογή Αναδόχου </w:t>
      </w:r>
      <w:r w:rsidRPr="007D37C1">
        <w:rPr>
          <w:rFonts w:eastAsia="Times New Roman" w:cs="Calibri"/>
          <w:b/>
          <w:szCs w:val="24"/>
          <w:lang w:eastAsia="zh-CN"/>
        </w:rPr>
        <w:t xml:space="preserve">για την </w:t>
      </w:r>
      <w:r>
        <w:rPr>
          <w:rFonts w:eastAsia="Times New Roman" w:cs="Calibri"/>
          <w:b/>
          <w:szCs w:val="24"/>
          <w:lang w:eastAsia="zh-CN"/>
        </w:rPr>
        <w:t>σύμβαση</w:t>
      </w:r>
      <w:r w:rsidRPr="007D37C1">
        <w:rPr>
          <w:rFonts w:eastAsia="Times New Roman" w:cs="Calibri"/>
          <w:b/>
          <w:szCs w:val="24"/>
          <w:lang w:eastAsia="zh-CN"/>
        </w:rPr>
        <w:t xml:space="preserve"> με τίτλο «</w:t>
      </w:r>
      <w:r w:rsidRPr="0007542A">
        <w:rPr>
          <w:rFonts w:eastAsia="Times New Roman" w:cs="Calibri"/>
          <w:b/>
          <w:szCs w:val="24"/>
          <w:lang w:eastAsia="zh-CN"/>
        </w:rPr>
        <w:t xml:space="preserve">Επιδημιολογική επιτήρηση της νόσου COVID-19 στη Θεσσαλονίκη με βάση την παρακολούθηση του </w:t>
      </w:r>
      <w:proofErr w:type="spellStart"/>
      <w:r w:rsidRPr="0007542A">
        <w:rPr>
          <w:rFonts w:eastAsia="Times New Roman" w:cs="Calibri"/>
          <w:b/>
          <w:szCs w:val="24"/>
          <w:lang w:eastAsia="zh-CN"/>
        </w:rPr>
        <w:t>ιικού</w:t>
      </w:r>
      <w:proofErr w:type="spellEnd"/>
      <w:r w:rsidRPr="0007542A">
        <w:rPr>
          <w:rFonts w:eastAsia="Times New Roman" w:cs="Calibri"/>
          <w:b/>
          <w:szCs w:val="24"/>
          <w:lang w:eastAsia="zh-CN"/>
        </w:rPr>
        <w:t xml:space="preserve"> φορτίου στα λύματα</w:t>
      </w:r>
      <w:r w:rsidRPr="007D37C1">
        <w:rPr>
          <w:rFonts w:eastAsia="Times New Roman" w:cs="Calibri"/>
          <w:b/>
          <w:szCs w:val="24"/>
          <w:lang w:eastAsia="zh-CN"/>
        </w:rPr>
        <w:t>»</w:t>
      </w:r>
      <w:r w:rsidRPr="003F5DAA">
        <w:rPr>
          <w:rFonts w:eastAsia="Times New Roman" w:cs="Calibri"/>
          <w:szCs w:val="24"/>
          <w:lang w:eastAsia="zh-CN"/>
        </w:rPr>
        <w:t>.</w:t>
      </w: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Το ανωτέρω ποσό θα παραμείνει σταθερό και αμετάβλητο καθ’ όλη τη διάρκεια ισχύος της σύμβασης και θα περιλαμβάνει τα πάσης φύσεως έξοδα, φόρους, δασμούς, παρακρατήσεις, το όφελος του Αναδόχου κλπ.</w:t>
      </w: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Με τιμή</w:t>
      </w:r>
      <w:r w:rsidRPr="003F5DAA">
        <w:rPr>
          <w:rFonts w:eastAsia="Times New Roman" w:cs="Calibri"/>
          <w:szCs w:val="24"/>
          <w:lang w:eastAsia="zh-CN"/>
        </w:rPr>
        <w:tab/>
      </w:r>
      <w:r w:rsidRPr="003F5DAA">
        <w:rPr>
          <w:rFonts w:eastAsia="Times New Roman" w:cs="Calibri"/>
          <w:szCs w:val="24"/>
          <w:lang w:eastAsia="zh-CN"/>
        </w:rPr>
        <w:tab/>
      </w: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………………….(ημερομηνία)</w:t>
      </w: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3F5DAA" w:rsidRDefault="00B62B1E" w:rsidP="00B62B1E">
      <w:pPr>
        <w:suppressAutoHyphens/>
        <w:spacing w:after="120" w:line="240" w:lineRule="auto"/>
        <w:jc w:val="both"/>
        <w:rPr>
          <w:rFonts w:eastAsia="Times New Roman" w:cs="Calibri"/>
          <w:szCs w:val="24"/>
          <w:lang w:eastAsia="zh-CN"/>
        </w:rPr>
      </w:pPr>
    </w:p>
    <w:p w:rsidR="00B62B1E" w:rsidRPr="003F5DAA" w:rsidRDefault="00B62B1E" w:rsidP="00B62B1E">
      <w:pPr>
        <w:suppressAutoHyphens/>
        <w:spacing w:after="120" w:line="240" w:lineRule="auto"/>
        <w:jc w:val="both"/>
        <w:rPr>
          <w:rFonts w:eastAsia="Times New Roman" w:cs="Calibri"/>
          <w:szCs w:val="24"/>
          <w:lang w:eastAsia="zh-CN"/>
        </w:rPr>
      </w:pPr>
      <w:r w:rsidRPr="003F5DAA">
        <w:rPr>
          <w:rFonts w:eastAsia="Times New Roman" w:cs="Calibri"/>
          <w:szCs w:val="24"/>
          <w:lang w:eastAsia="zh-CN"/>
        </w:rPr>
        <w:t>Υπογραφή</w:t>
      </w:r>
      <w:r w:rsidRPr="003F5DAA">
        <w:rPr>
          <w:rFonts w:eastAsia="Times New Roman" w:cs="Calibri"/>
          <w:szCs w:val="24"/>
          <w:lang w:eastAsia="zh-CN"/>
        </w:rPr>
        <w:tab/>
      </w:r>
      <w:r w:rsidRPr="003F5DAA">
        <w:rPr>
          <w:rFonts w:eastAsia="Times New Roman" w:cs="Calibri"/>
          <w:szCs w:val="24"/>
          <w:lang w:eastAsia="zh-CN"/>
        </w:rPr>
        <w:tab/>
      </w:r>
    </w:p>
    <w:p w:rsidR="00156456" w:rsidRDefault="00156456">
      <w:bookmarkStart w:id="1" w:name="_GoBack"/>
      <w:bookmarkEnd w:id="1"/>
    </w:p>
    <w:sectPr w:rsidR="001564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1E"/>
    <w:rsid w:val="00156456"/>
    <w:rsid w:val="00245C05"/>
    <w:rsid w:val="00B62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37EB-89CA-4BF7-A0A9-40E1E5F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1E"/>
    <w:pPr>
      <w:spacing w:after="200" w:line="276" w:lineRule="auto"/>
    </w:pPr>
    <w:rPr>
      <w:rFonts w:ascii="Calibri" w:eastAsia="Calibri" w:hAnsi="Calibri" w:cs="Times New Roman"/>
    </w:rPr>
  </w:style>
  <w:style w:type="paragraph" w:styleId="1">
    <w:name w:val="heading 1"/>
    <w:basedOn w:val="a"/>
    <w:next w:val="a"/>
    <w:link w:val="1Char"/>
    <w:uiPriority w:val="9"/>
    <w:qFormat/>
    <w:rsid w:val="00B62B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eading 2-body,2,Header 2,Heading Bug,H2,Sub-Head1,Heading 2- no#,H21,H22,H23,H2Normal,Headline 2,headi,heading2,h21,h22,21,_επικεφαλίδα 2,l2,list + change bar,e2,Header 2nd Page,???,Titre 2,Heading 2 Char2,Heading 2 Char1 Char Char,chn"/>
    <w:basedOn w:val="1"/>
    <w:next w:val="a"/>
    <w:link w:val="2Char"/>
    <w:qFormat/>
    <w:rsid w:val="00B62B1E"/>
    <w:pPr>
      <w:keepLines w:val="0"/>
      <w:pBdr>
        <w:top w:val="none" w:sz="0" w:space="0" w:color="000000"/>
        <w:left w:val="none" w:sz="0" w:space="0" w:color="000000"/>
        <w:bottom w:val="single" w:sz="12" w:space="1" w:color="000080"/>
        <w:right w:val="none" w:sz="0" w:space="0" w:color="000000"/>
      </w:pBdr>
      <w:tabs>
        <w:tab w:val="left" w:pos="567"/>
      </w:tabs>
      <w:suppressAutoHyphens/>
      <w:spacing w:after="80" w:line="240" w:lineRule="auto"/>
      <w:jc w:val="both"/>
      <w:outlineLvl w:val="1"/>
    </w:pPr>
    <w:rPr>
      <w:rFonts w:ascii="Arial" w:eastAsia="Times New Roman" w:hAnsi="Arial" w:cs="Arial"/>
      <w:b/>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1,Heading 2-body Char1,2 Char1,Header 2 Char1,Heading Bug Char1,H2 Char1,Sub-Head1 Char1,Heading 2- no# Char1,H21 Char1,H22 Char1,H23 Char1,H2Normal Char1,Headline 2 Char1,headi Char1,heading2 Char1,h21 Char1,h22 Char1,21 Char1"/>
    <w:basedOn w:val="a0"/>
    <w:link w:val="2"/>
    <w:qFormat/>
    <w:rsid w:val="00B62B1E"/>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B62B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Mitsios</dc:creator>
  <cp:keywords/>
  <dc:description/>
  <cp:lastModifiedBy>Iraklis Mitsios</cp:lastModifiedBy>
  <cp:revision>1</cp:revision>
  <dcterms:created xsi:type="dcterms:W3CDTF">2021-06-09T09:25:00Z</dcterms:created>
  <dcterms:modified xsi:type="dcterms:W3CDTF">2021-06-09T09:26:00Z</dcterms:modified>
</cp:coreProperties>
</file>